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11B" w:rsidRPr="0035111B" w:rsidRDefault="005F0F25" w:rsidP="005F0F25">
      <w:pPr>
        <w:jc w:val="center"/>
        <w:rPr>
          <w:rFonts w:ascii="Arial" w:eastAsia="HiddenHorzOCR" w:hAnsi="Arial" w:cs="Arial"/>
          <w:b/>
          <w:bCs/>
          <w:color w:val="5E5A47"/>
          <w:sz w:val="32"/>
          <w:szCs w:val="32"/>
        </w:rPr>
      </w:pPr>
      <w:r w:rsidRPr="00AD6195">
        <w:rPr>
          <w:rFonts w:ascii="Arial" w:eastAsia="HiddenHorzOCR" w:hAnsi="Arial" w:cs="Arial"/>
          <w:b/>
          <w:bCs/>
          <w:color w:val="5E5A47"/>
          <w:sz w:val="32"/>
          <w:szCs w:val="32"/>
        </w:rPr>
        <w:t>Aktivnost učenika – rubrika za vrednovanje</w:t>
      </w:r>
    </w:p>
    <w:tbl>
      <w:tblPr>
        <w:tblStyle w:val="Reetkatablice"/>
        <w:tblW w:w="14029" w:type="dxa"/>
        <w:tblLayout w:type="fixed"/>
        <w:tblLook w:val="04A0" w:firstRow="1" w:lastRow="0" w:firstColumn="1" w:lastColumn="0" w:noHBand="0" w:noVBand="1"/>
      </w:tblPr>
      <w:tblGrid>
        <w:gridCol w:w="2117"/>
        <w:gridCol w:w="3265"/>
        <w:gridCol w:w="3118"/>
        <w:gridCol w:w="3828"/>
        <w:gridCol w:w="1701"/>
      </w:tblGrid>
      <w:tr w:rsidR="009F59CE" w:rsidTr="00AD6195">
        <w:tc>
          <w:tcPr>
            <w:tcW w:w="2117" w:type="dxa"/>
          </w:tcPr>
          <w:p w:rsidR="005F0F25" w:rsidRPr="006B5143" w:rsidRDefault="005F0F25" w:rsidP="005F0F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</w:tcPr>
          <w:p w:rsidR="005F0F25" w:rsidRPr="006B5143" w:rsidRDefault="00AD6195" w:rsidP="00AD61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5F0F25" w:rsidRPr="006B51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5F0F25"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neostvaren</w:t>
            </w: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118" w:type="dxa"/>
          </w:tcPr>
          <w:p w:rsidR="005F0F25" w:rsidRPr="006B5143" w:rsidRDefault="005F0F25" w:rsidP="00AD619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</w:t>
            </w:r>
            <w:r w:rsidR="00AD6195"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B5143">
              <w:rPr>
                <w:rFonts w:ascii="Arial" w:eastAsia="HiddenHorzOCR" w:hAnsi="Arial" w:cs="Arial"/>
                <w:b/>
                <w:bCs/>
                <w:sz w:val="24"/>
                <w:szCs w:val="24"/>
              </w:rPr>
              <w:t>djelomično</w:t>
            </w:r>
          </w:p>
        </w:tc>
        <w:tc>
          <w:tcPr>
            <w:tcW w:w="3828" w:type="dxa"/>
          </w:tcPr>
          <w:p w:rsidR="005F0F25" w:rsidRPr="006B5143" w:rsidRDefault="005F0F25" w:rsidP="00AD6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</w:t>
            </w:r>
            <w:r w:rsidR="00AD6195"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 potpunosti</w:t>
            </w:r>
          </w:p>
        </w:tc>
        <w:tc>
          <w:tcPr>
            <w:tcW w:w="1701" w:type="dxa"/>
          </w:tcPr>
          <w:p w:rsidR="005F0F25" w:rsidRPr="006B5143" w:rsidRDefault="005F0F25" w:rsidP="00AD61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bodovi</w:t>
            </w:r>
          </w:p>
          <w:p w:rsidR="005F0F25" w:rsidRPr="006B5143" w:rsidRDefault="005F0F25" w:rsidP="00AD61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F25" w:rsidTr="00AD6195">
        <w:tc>
          <w:tcPr>
            <w:tcW w:w="2117" w:type="dxa"/>
            <w:vMerge w:val="restart"/>
          </w:tcPr>
          <w:p w:rsidR="005F0F25" w:rsidRPr="006B5143" w:rsidRDefault="005F0F25" w:rsidP="005F0F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5F0F25" w:rsidP="005F0F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5F0F25" w:rsidP="005F0F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5F0F25" w:rsidP="005F0F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odnos prema</w:t>
            </w: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</w:t>
            </w: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radu</w:t>
            </w:r>
          </w:p>
          <w:p w:rsidR="005F0F25" w:rsidRPr="006B5143" w:rsidRDefault="005F0F25" w:rsidP="005F0F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-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se ne trudi u izvršavanju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 xml:space="preserve">zadanih zadataka, navodi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>različite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 xml:space="preserve">razloge zašto nešto nije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>učinio</w:t>
            </w:r>
          </w:p>
        </w:tc>
        <w:tc>
          <w:tcPr>
            <w:tcW w:w="3118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-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se trudi u izvršavanju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zadanih zadataka, no ne uvijek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istim intenzitetom</w:t>
            </w:r>
          </w:p>
        </w:tc>
        <w:tc>
          <w:tcPr>
            <w:tcW w:w="3828" w:type="dxa"/>
          </w:tcPr>
          <w:p w:rsidR="005F0F25" w:rsidRPr="0035111B" w:rsidRDefault="00AD6195" w:rsidP="0035111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-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se iznimno trudi u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i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 xml:space="preserve">zvršavanju svih zadanih zadataka,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potiče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druge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učenike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na aktivnost</w:t>
            </w:r>
          </w:p>
          <w:p w:rsidR="005F0F25" w:rsidRPr="0035111B" w:rsidRDefault="005F0F25" w:rsidP="003511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5F0F25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  <w:tr w:rsidR="005F0F25" w:rsidTr="00AD6195">
        <w:tc>
          <w:tcPr>
            <w:tcW w:w="2117" w:type="dxa"/>
            <w:vMerge/>
          </w:tcPr>
          <w:p w:rsidR="005F0F25" w:rsidRPr="006B5143" w:rsidRDefault="005F0F2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5" w:type="dxa"/>
          </w:tcPr>
          <w:p w:rsidR="005F0F25" w:rsidRPr="0035111B" w:rsidRDefault="00AD6195" w:rsidP="0035111B">
            <w:pPr>
              <w:rPr>
                <w:rFonts w:ascii="Arial" w:eastAsia="HiddenHorzOCR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-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nije motiviran za rad pa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ga je potrebno poticati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kontrolirati</w:t>
            </w:r>
          </w:p>
        </w:tc>
        <w:tc>
          <w:tcPr>
            <w:tcW w:w="3118" w:type="dxa"/>
          </w:tcPr>
          <w:p w:rsidR="005F0F25" w:rsidRPr="0035111B" w:rsidRDefault="00AD6195" w:rsidP="0035111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učenikova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motivacija za rad je promjenjiva, ovisi o zadanoj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aktivnosti</w:t>
            </w:r>
          </w:p>
          <w:p w:rsidR="005F0F25" w:rsidRPr="0035111B" w:rsidRDefault="005F0F25" w:rsidP="0035111B">
            <w:pPr>
              <w:rPr>
                <w:rFonts w:ascii="Arial" w:eastAsia="HiddenHorzOCR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:rsidR="005F0F25" w:rsidRPr="0035111B" w:rsidRDefault="00C81E58" w:rsidP="0035111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-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je iznimno motiviran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0F25" w:rsidRPr="0035111B">
              <w:rPr>
                <w:rFonts w:ascii="Arial" w:hAnsi="Arial" w:cs="Arial"/>
                <w:sz w:val="24"/>
                <w:szCs w:val="24"/>
              </w:rPr>
              <w:t>za rad</w:t>
            </w:r>
          </w:p>
          <w:p w:rsidR="005F0F25" w:rsidRPr="0035111B" w:rsidRDefault="005F0F25" w:rsidP="0035111B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5F0F25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  <w:tr w:rsidR="005F0F25" w:rsidTr="00AD6195">
        <w:tc>
          <w:tcPr>
            <w:tcW w:w="2117" w:type="dxa"/>
            <w:vMerge w:val="restart"/>
          </w:tcPr>
          <w:p w:rsidR="005F0F25" w:rsidRPr="006B5143" w:rsidRDefault="005F0F2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5F0F2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D6195" w:rsidRPr="006B5143" w:rsidRDefault="00AD619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:rsidR="00AD6195" w:rsidRPr="006B5143" w:rsidRDefault="00AD619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:rsidR="00AD6195" w:rsidRPr="006B5143" w:rsidRDefault="00AD619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:rsidR="00AD6195" w:rsidRPr="006B5143" w:rsidRDefault="00AD619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:rsidR="00AD6195" w:rsidRPr="006B5143" w:rsidRDefault="00AD619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</w:p>
          <w:p w:rsidR="005F0F25" w:rsidRPr="006B5143" w:rsidRDefault="005F0F2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komunikacija</w:t>
            </w:r>
          </w:p>
          <w:p w:rsidR="005F0F25" w:rsidRPr="006B5143" w:rsidRDefault="005F0F25" w:rsidP="005F0F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-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>učenik se ponaša izvan pravila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 o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>uljudbenoj komunikaciji</w:t>
            </w:r>
          </w:p>
        </w:tc>
        <w:tc>
          <w:tcPr>
            <w:tcW w:w="3118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- učenik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>ponekad zaboravlja pravila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>uljudbene komunikacije</w:t>
            </w:r>
          </w:p>
        </w:tc>
        <w:tc>
          <w:tcPr>
            <w:tcW w:w="3828" w:type="dxa"/>
          </w:tcPr>
          <w:p w:rsidR="005F0F25" w:rsidRPr="0035111B" w:rsidRDefault="00C81E58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- učenik se </w:t>
            </w:r>
            <w:r w:rsidR="005F0F25" w:rsidRPr="0035111B">
              <w:rPr>
                <w:rFonts w:ascii="Arial" w:eastAsia="HiddenHorzOCR" w:hAnsi="Arial" w:cs="Arial"/>
                <w:sz w:val="24"/>
                <w:szCs w:val="24"/>
              </w:rPr>
              <w:t>uljudno odnosi u pisanoj i usmenoj komunikaciji</w:t>
            </w: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5F0F25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  <w:tr w:rsidR="005F0F25" w:rsidTr="00AD6195">
        <w:tc>
          <w:tcPr>
            <w:tcW w:w="2117" w:type="dxa"/>
            <w:vMerge/>
          </w:tcPr>
          <w:p w:rsidR="005F0F25" w:rsidRPr="006B5143" w:rsidRDefault="005F0F2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5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se </w:t>
            </w:r>
            <w:r w:rsidR="009F59CE" w:rsidRPr="0035111B">
              <w:rPr>
                <w:rFonts w:ascii="Arial" w:hAnsi="Arial" w:cs="Arial"/>
                <w:sz w:val="24"/>
                <w:szCs w:val="24"/>
              </w:rPr>
              <w:t>ne služi standardnim jezikom,</w:t>
            </w:r>
            <w:r w:rsidR="009F59CE"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59CE" w:rsidRPr="0035111B">
              <w:rPr>
                <w:rFonts w:ascii="Arial" w:hAnsi="Arial" w:cs="Arial"/>
                <w:sz w:val="24"/>
                <w:szCs w:val="24"/>
              </w:rPr>
              <w:t>upotrebljava razgovorni jezik</w:t>
            </w:r>
          </w:p>
        </w:tc>
        <w:tc>
          <w:tcPr>
            <w:tcW w:w="3118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se </w:t>
            </w:r>
            <w:r w:rsidR="009F59CE" w:rsidRPr="0035111B">
              <w:rPr>
                <w:rFonts w:ascii="Arial" w:hAnsi="Arial" w:cs="Arial"/>
                <w:sz w:val="24"/>
                <w:szCs w:val="24"/>
              </w:rPr>
              <w:t>nastoji služiti hrvatskim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59CE" w:rsidRPr="0035111B">
              <w:rPr>
                <w:rFonts w:ascii="Arial" w:hAnsi="Arial" w:cs="Arial"/>
                <w:sz w:val="24"/>
                <w:szCs w:val="24"/>
              </w:rPr>
              <w:t>standardnim jezikom, no</w:t>
            </w:r>
            <w:r w:rsidR="009F59CE"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59CE" w:rsidRPr="0035111B">
              <w:rPr>
                <w:rFonts w:ascii="Arial" w:hAnsi="Arial" w:cs="Arial"/>
                <w:sz w:val="24"/>
                <w:szCs w:val="24"/>
              </w:rPr>
              <w:t xml:space="preserve">ponekad oblikuje </w:t>
            </w:r>
            <w:r w:rsidR="009F59CE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rečenice </w:t>
            </w:r>
            <w:r w:rsidR="009F59CE" w:rsidRPr="0035111B">
              <w:rPr>
                <w:rFonts w:ascii="Arial" w:hAnsi="Arial" w:cs="Arial"/>
                <w:sz w:val="24"/>
                <w:szCs w:val="24"/>
              </w:rPr>
              <w:t>koje</w:t>
            </w:r>
            <w:r w:rsidR="009F59CE"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59CE" w:rsidRPr="0035111B">
              <w:rPr>
                <w:rFonts w:ascii="Arial" w:hAnsi="Arial" w:cs="Arial"/>
                <w:sz w:val="24"/>
                <w:szCs w:val="24"/>
              </w:rPr>
              <w:t xml:space="preserve">su pravopisno i </w:t>
            </w:r>
            <w:r w:rsidR="009F59CE" w:rsidRPr="0035111B">
              <w:rPr>
                <w:rFonts w:ascii="Arial" w:eastAsia="HiddenHorzOCR" w:hAnsi="Arial" w:cs="Arial"/>
                <w:sz w:val="24"/>
                <w:szCs w:val="24"/>
              </w:rPr>
              <w:t>gramatički</w:t>
            </w:r>
            <w:r w:rsidR="009F59CE"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 netočne</w:t>
            </w:r>
          </w:p>
        </w:tc>
        <w:tc>
          <w:tcPr>
            <w:tcW w:w="3828" w:type="dxa"/>
          </w:tcPr>
          <w:p w:rsidR="005F0F25" w:rsidRPr="0035111B" w:rsidRDefault="00C81E58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se </w:t>
            </w:r>
            <w:r w:rsidR="009F59CE" w:rsidRPr="0035111B">
              <w:rPr>
                <w:rFonts w:ascii="Arial" w:hAnsi="Arial" w:cs="Arial"/>
                <w:sz w:val="24"/>
                <w:szCs w:val="24"/>
              </w:rPr>
              <w:t>služi hrvatskim</w:t>
            </w:r>
          </w:p>
          <w:p w:rsidR="009F59CE" w:rsidRPr="0035111B" w:rsidRDefault="009F59CE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>standardnim jezikom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>oblikujući rečenice koje su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pravopisno i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>gramatički točne</w:t>
            </w: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AD6195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  <w:tr w:rsidR="005F0F25" w:rsidTr="00AD6195">
        <w:tc>
          <w:tcPr>
            <w:tcW w:w="2117" w:type="dxa"/>
            <w:vMerge/>
          </w:tcPr>
          <w:p w:rsidR="005F0F25" w:rsidRPr="006B5143" w:rsidRDefault="005F0F2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5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ne odgovara na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>učiteljeve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poruke Iii odgovara na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>učiteljeve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poruke nakon upozorenja</w:t>
            </w:r>
          </w:p>
        </w:tc>
        <w:tc>
          <w:tcPr>
            <w:tcW w:w="3118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odgovara na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učiteljeve </w:t>
            </w:r>
            <w:r w:rsidRPr="0035111B">
              <w:rPr>
                <w:rFonts w:ascii="Arial" w:hAnsi="Arial" w:cs="Arial"/>
                <w:sz w:val="24"/>
                <w:szCs w:val="24"/>
              </w:rPr>
              <w:t>poruke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s malim zakašnjenjem</w:t>
            </w:r>
          </w:p>
        </w:tc>
        <w:tc>
          <w:tcPr>
            <w:tcW w:w="3828" w:type="dxa"/>
          </w:tcPr>
          <w:p w:rsidR="005F0F25" w:rsidRPr="0035111B" w:rsidRDefault="00C81E58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</w:t>
            </w:r>
            <w:r w:rsidR="00AD6195" w:rsidRPr="0035111B">
              <w:rPr>
                <w:rFonts w:ascii="Arial" w:hAnsi="Arial" w:cs="Arial"/>
                <w:sz w:val="24"/>
                <w:szCs w:val="24"/>
              </w:rPr>
              <w:t>uvijek odgovara na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6195" w:rsidRPr="0035111B">
              <w:rPr>
                <w:rFonts w:ascii="Arial" w:eastAsia="HiddenHorzOCR" w:hAnsi="Arial" w:cs="Arial"/>
                <w:sz w:val="24"/>
                <w:szCs w:val="24"/>
              </w:rPr>
              <w:t>učiteljeve poruke na vrijeme</w:t>
            </w: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AD6195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  <w:tr w:rsidR="005F0F25" w:rsidTr="00AD6195">
        <w:tc>
          <w:tcPr>
            <w:tcW w:w="2117" w:type="dxa"/>
            <w:vMerge/>
          </w:tcPr>
          <w:p w:rsidR="005F0F25" w:rsidRPr="006B5143" w:rsidRDefault="005F0F25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5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</w:t>
            </w:r>
            <w:r w:rsidRPr="0035111B">
              <w:rPr>
                <w:rFonts w:ascii="Arial" w:hAnsi="Arial" w:cs="Arial"/>
                <w:sz w:val="24"/>
                <w:szCs w:val="24"/>
              </w:rPr>
              <w:t>ne potpisuje zadatke svojim</w:t>
            </w:r>
            <w:r w:rsid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imenom I prezimenom, a iz adres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35111B">
              <w:rPr>
                <w:rFonts w:ascii="Arial" w:hAnsi="Arial" w:cs="Arial"/>
                <w:sz w:val="24"/>
                <w:szCs w:val="24"/>
              </w:rPr>
              <w:t>e-pošte nije vidljivo tko je</w:t>
            </w:r>
          </w:p>
        </w:tc>
        <w:tc>
          <w:tcPr>
            <w:tcW w:w="3118" w:type="dxa"/>
          </w:tcPr>
          <w:p w:rsidR="005F0F25" w:rsidRPr="0035111B" w:rsidRDefault="00AD6195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se </w:t>
            </w:r>
            <w:r w:rsidRPr="0035111B">
              <w:rPr>
                <w:rFonts w:ascii="Arial" w:hAnsi="Arial" w:cs="Arial"/>
                <w:sz w:val="24"/>
                <w:szCs w:val="24"/>
              </w:rPr>
              <w:t>ponekad zaboravi potpisati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ili iz potpisa nije vidljivo tko je</w:t>
            </w:r>
          </w:p>
        </w:tc>
        <w:tc>
          <w:tcPr>
            <w:tcW w:w="3828" w:type="dxa"/>
          </w:tcPr>
          <w:p w:rsidR="005F0F25" w:rsidRPr="0035111B" w:rsidRDefault="00C81E58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</w:t>
            </w:r>
            <w:r w:rsidR="00AD6195" w:rsidRPr="0035111B">
              <w:rPr>
                <w:rFonts w:ascii="Arial" w:hAnsi="Arial" w:cs="Arial"/>
                <w:sz w:val="24"/>
                <w:szCs w:val="24"/>
              </w:rPr>
              <w:t>uvijek potpisuje zadatke</w:t>
            </w:r>
            <w:r w:rsidR="00AD6195"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6195" w:rsidRPr="0035111B">
              <w:rPr>
                <w:rFonts w:ascii="Arial" w:hAnsi="Arial" w:cs="Arial"/>
                <w:sz w:val="24"/>
                <w:szCs w:val="24"/>
              </w:rPr>
              <w:t>svojim imenom i prezimenom</w:t>
            </w: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AD6195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  <w:tr w:rsidR="0035111B" w:rsidTr="00AD6195">
        <w:tc>
          <w:tcPr>
            <w:tcW w:w="2117" w:type="dxa"/>
            <w:vMerge w:val="restart"/>
          </w:tcPr>
          <w:p w:rsidR="0035111B" w:rsidRDefault="0035111B" w:rsidP="00351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Pr="006B5143" w:rsidRDefault="0035111B" w:rsidP="00351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ra</w:t>
            </w: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ć</w:t>
            </w: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enj</w:t>
            </w: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e </w:t>
            </w: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nastave u</w:t>
            </w:r>
          </w:p>
          <w:p w:rsidR="0035111B" w:rsidRPr="006B5143" w:rsidRDefault="0035111B" w:rsidP="003511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virtualnoj</w:t>
            </w:r>
          </w:p>
          <w:p w:rsidR="0035111B" w:rsidRPr="006B5143" w:rsidRDefault="0035111B" w:rsidP="00351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u</w:t>
            </w:r>
            <w:r w:rsidRPr="006B5143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čionici</w:t>
            </w:r>
          </w:p>
        </w:tc>
        <w:tc>
          <w:tcPr>
            <w:tcW w:w="3265" w:type="dxa"/>
          </w:tcPr>
          <w:p w:rsidR="0035111B" w:rsidRPr="0035111B" w:rsidRDefault="0035111B" w:rsidP="003511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HiddenHorzOCR" w:hAnsi="Arial" w:cs="Arial"/>
                <w:sz w:val="24"/>
                <w:szCs w:val="24"/>
              </w:rPr>
              <w:t xml:space="preserve">-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>učenik čita obavijesti i upute sa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zakašnjenjem od nekoliko dana Ili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ih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uopće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ne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>čita</w:t>
            </w:r>
          </w:p>
        </w:tc>
        <w:tc>
          <w:tcPr>
            <w:tcW w:w="3118" w:type="dxa"/>
          </w:tcPr>
          <w:p w:rsidR="0035111B" w:rsidRPr="0035111B" w:rsidRDefault="0035111B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</w:t>
            </w:r>
            <w:r w:rsidRPr="0035111B">
              <w:rPr>
                <w:rFonts w:ascii="Arial" w:hAnsi="Arial" w:cs="Arial"/>
                <w:sz w:val="24"/>
                <w:szCs w:val="24"/>
              </w:rPr>
              <w:t>prati obavijesti I upute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u virtualnoj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učionici, </w:t>
            </w:r>
            <w:r w:rsidRPr="0035111B">
              <w:rPr>
                <w:rFonts w:ascii="Arial" w:hAnsi="Arial" w:cs="Arial"/>
                <w:sz w:val="24"/>
                <w:szCs w:val="24"/>
              </w:rPr>
              <w:t>no zna mu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se dogoditi da mu obavijest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promakne pa ga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učitelj </w:t>
            </w:r>
            <w:r w:rsidRPr="0035111B">
              <w:rPr>
                <w:rFonts w:ascii="Arial" w:hAnsi="Arial" w:cs="Arial"/>
                <w:sz w:val="24"/>
                <w:szCs w:val="24"/>
              </w:rPr>
              <w:t>mora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kontaktirati privatnom porukom</w:t>
            </w:r>
          </w:p>
        </w:tc>
        <w:tc>
          <w:tcPr>
            <w:tcW w:w="3828" w:type="dxa"/>
          </w:tcPr>
          <w:p w:rsidR="0035111B" w:rsidRPr="0035111B" w:rsidRDefault="0035111B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učenik </w:t>
            </w:r>
            <w:r w:rsidRPr="0035111B">
              <w:rPr>
                <w:rFonts w:ascii="Arial" w:hAnsi="Arial" w:cs="Arial"/>
                <w:sz w:val="24"/>
                <w:szCs w:val="24"/>
              </w:rPr>
              <w:t>tijekom dana prati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obavijesti i upute u virtualnoj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či</w:t>
            </w:r>
            <w:r w:rsidRPr="0035111B">
              <w:rPr>
                <w:rFonts w:ascii="Arial" w:hAnsi="Arial" w:cs="Arial"/>
                <w:sz w:val="24"/>
                <w:szCs w:val="24"/>
              </w:rPr>
              <w:t>onici</w:t>
            </w: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Pr="006B5143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  <w:tr w:rsidR="0035111B" w:rsidTr="00AD6195">
        <w:tc>
          <w:tcPr>
            <w:tcW w:w="2117" w:type="dxa"/>
            <w:vMerge/>
          </w:tcPr>
          <w:p w:rsidR="0035111B" w:rsidRPr="006B5143" w:rsidRDefault="0035111B" w:rsidP="005F0F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5" w:type="dxa"/>
          </w:tcPr>
          <w:p w:rsidR="0035111B" w:rsidRPr="0035111B" w:rsidRDefault="0035111B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</w:t>
            </w:r>
            <w:r w:rsidRPr="0035111B">
              <w:rPr>
                <w:rFonts w:ascii="Arial" w:hAnsi="Arial" w:cs="Arial"/>
                <w:sz w:val="24"/>
                <w:szCs w:val="24"/>
              </w:rPr>
              <w:t>ne upotrebljava oznaku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>.sviđa mi se" i tako daje do znanja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>učitelju da nije preuzeo zadatke Ili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>pročitao obavijest</w:t>
            </w:r>
          </w:p>
        </w:tc>
        <w:tc>
          <w:tcPr>
            <w:tcW w:w="3118" w:type="dxa"/>
          </w:tcPr>
          <w:p w:rsidR="0035111B" w:rsidRPr="0035111B" w:rsidRDefault="0035111B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eastAsia="HiddenHorzOCR" w:hAnsi="Arial" w:cs="Arial"/>
                <w:sz w:val="24"/>
                <w:szCs w:val="24"/>
              </w:rPr>
              <w:t>učenik povremeno</w:t>
            </w:r>
            <w:r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upotrebljava oznaku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„sviđa </w:t>
            </w:r>
            <w:r w:rsidRPr="0035111B">
              <w:rPr>
                <w:rFonts w:ascii="Arial" w:hAnsi="Arial" w:cs="Arial"/>
                <w:sz w:val="24"/>
                <w:szCs w:val="24"/>
              </w:rPr>
              <w:t>mi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se"</w:t>
            </w:r>
          </w:p>
        </w:tc>
        <w:tc>
          <w:tcPr>
            <w:tcW w:w="3828" w:type="dxa"/>
          </w:tcPr>
          <w:p w:rsidR="0035111B" w:rsidRPr="0035111B" w:rsidRDefault="0035111B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učenik </w:t>
            </w:r>
            <w:r w:rsidRPr="0035111B">
              <w:rPr>
                <w:rFonts w:ascii="Arial" w:hAnsi="Arial" w:cs="Arial"/>
                <w:sz w:val="24"/>
                <w:szCs w:val="24"/>
              </w:rPr>
              <w:t>uvijek upotrebljava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oznaku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.sviđa </w:t>
            </w:r>
            <w:r w:rsidRPr="0035111B">
              <w:rPr>
                <w:rFonts w:ascii="Arial" w:hAnsi="Arial" w:cs="Arial"/>
                <w:sz w:val="24"/>
                <w:szCs w:val="24"/>
              </w:rPr>
              <w:t>mi se" i daje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do znanja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 xml:space="preserve">učitelju </w:t>
            </w:r>
            <w:r w:rsidRPr="0035111B">
              <w:rPr>
                <w:rFonts w:ascii="Arial" w:hAnsi="Arial" w:cs="Arial"/>
                <w:sz w:val="24"/>
                <w:szCs w:val="24"/>
              </w:rPr>
              <w:t>da je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preuzeo zadatke ili </w:t>
            </w:r>
            <w:r w:rsidRPr="0035111B">
              <w:rPr>
                <w:rFonts w:ascii="Arial" w:eastAsia="HiddenHorzOCR" w:hAnsi="Arial" w:cs="Arial"/>
                <w:sz w:val="24"/>
                <w:szCs w:val="24"/>
              </w:rPr>
              <w:t>pročitao</w:t>
            </w:r>
            <w:r>
              <w:rPr>
                <w:rFonts w:ascii="Arial" w:eastAsia="HiddenHorzOCR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obavijest</w:t>
            </w: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Pr="006B5143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  <w:tr w:rsidR="009F59CE" w:rsidTr="00AD6195">
        <w:tc>
          <w:tcPr>
            <w:tcW w:w="2117" w:type="dxa"/>
          </w:tcPr>
          <w:p w:rsidR="006B5143" w:rsidRPr="006B5143" w:rsidRDefault="006B5143" w:rsidP="006B51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B5143" w:rsidRPr="006B5143" w:rsidRDefault="006B5143" w:rsidP="006B51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AD6195" w:rsidP="006B51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ROKOVI</w:t>
            </w:r>
          </w:p>
        </w:tc>
        <w:tc>
          <w:tcPr>
            <w:tcW w:w="3265" w:type="dxa"/>
          </w:tcPr>
          <w:p w:rsidR="005F0F25" w:rsidRPr="0035111B" w:rsidRDefault="004E2D6A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>-</w:t>
            </w:r>
            <w:r w:rsidR="006B5143" w:rsidRPr="0035111B">
              <w:rPr>
                <w:rFonts w:ascii="Arial" w:hAnsi="Arial" w:cs="Arial"/>
                <w:sz w:val="24"/>
                <w:szCs w:val="24"/>
              </w:rPr>
              <w:t xml:space="preserve"> učenik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ne poštuje zadane rokove ni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nakon produženja roka ili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upozorenja</w:t>
            </w:r>
          </w:p>
        </w:tc>
        <w:tc>
          <w:tcPr>
            <w:tcW w:w="3118" w:type="dxa"/>
          </w:tcPr>
          <w:p w:rsidR="005F0F25" w:rsidRPr="0035111B" w:rsidRDefault="004E2D6A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B5143" w:rsidRPr="0035111B">
              <w:rPr>
                <w:rFonts w:ascii="Arial" w:hAnsi="Arial" w:cs="Arial"/>
                <w:sz w:val="24"/>
                <w:szCs w:val="24"/>
              </w:rPr>
              <w:t xml:space="preserve">učenik </w:t>
            </w:r>
            <w:r w:rsidRPr="0035111B">
              <w:rPr>
                <w:rFonts w:ascii="Arial" w:hAnsi="Arial" w:cs="Arial"/>
                <w:sz w:val="24"/>
                <w:szCs w:val="24"/>
              </w:rPr>
              <w:t>uglavnom poštuje rokove, zna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se dogoditi da zadatke preda s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111B">
              <w:rPr>
                <w:rFonts w:ascii="Arial" w:hAnsi="Arial" w:cs="Arial"/>
                <w:sz w:val="24"/>
                <w:szCs w:val="24"/>
              </w:rPr>
              <w:t>malim zakašnjenjem</w:t>
            </w:r>
          </w:p>
        </w:tc>
        <w:tc>
          <w:tcPr>
            <w:tcW w:w="3828" w:type="dxa"/>
          </w:tcPr>
          <w:p w:rsidR="005F0F25" w:rsidRPr="0035111B" w:rsidRDefault="006B5143" w:rsidP="0035111B">
            <w:pPr>
              <w:rPr>
                <w:rFonts w:ascii="Arial" w:hAnsi="Arial" w:cs="Arial"/>
                <w:sz w:val="24"/>
                <w:szCs w:val="24"/>
              </w:rPr>
            </w:pPr>
            <w:r w:rsidRPr="0035111B">
              <w:rPr>
                <w:rFonts w:ascii="Arial" w:hAnsi="Arial" w:cs="Arial"/>
                <w:sz w:val="24"/>
                <w:szCs w:val="24"/>
              </w:rPr>
              <w:t xml:space="preserve">- učenik </w:t>
            </w:r>
            <w:r w:rsidR="004E2D6A" w:rsidRPr="0035111B">
              <w:rPr>
                <w:rFonts w:ascii="Arial" w:hAnsi="Arial" w:cs="Arial"/>
                <w:sz w:val="24"/>
                <w:szCs w:val="24"/>
              </w:rPr>
              <w:t>poštuje rokove i sve</w:t>
            </w:r>
            <w:r w:rsidRPr="003511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2D6A" w:rsidRPr="0035111B">
              <w:rPr>
                <w:rFonts w:ascii="Arial" w:hAnsi="Arial" w:cs="Arial"/>
                <w:sz w:val="24"/>
                <w:szCs w:val="24"/>
              </w:rPr>
              <w:t>zadatke predaje na vrijeme</w:t>
            </w:r>
          </w:p>
        </w:tc>
        <w:tc>
          <w:tcPr>
            <w:tcW w:w="1701" w:type="dxa"/>
          </w:tcPr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5111B" w:rsidRDefault="0035111B" w:rsidP="0035111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F0F25" w:rsidRPr="006B5143" w:rsidRDefault="004E2D6A" w:rsidP="003511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143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</w:p>
        </w:tc>
      </w:tr>
    </w:tbl>
    <w:p w:rsidR="005F0F25" w:rsidRDefault="005F0F25" w:rsidP="005F0F25"/>
    <w:p w:rsidR="005F0F25" w:rsidRPr="006B5143" w:rsidRDefault="005F0F25" w:rsidP="005F0F25">
      <w:pPr>
        <w:rPr>
          <w:rFonts w:ascii="Arial" w:hAnsi="Arial" w:cs="Arial"/>
          <w:b/>
          <w:bCs/>
          <w:sz w:val="24"/>
          <w:szCs w:val="24"/>
        </w:rPr>
      </w:pPr>
      <w:r w:rsidRPr="006B5143">
        <w:rPr>
          <w:rFonts w:ascii="Arial" w:hAnsi="Arial" w:cs="Arial"/>
          <w:b/>
          <w:bCs/>
          <w:sz w:val="24"/>
          <w:szCs w:val="24"/>
        </w:rPr>
        <w:t>(autorica</w:t>
      </w:r>
      <w:r w:rsidR="006B5143" w:rsidRPr="006B5143">
        <w:rPr>
          <w:rFonts w:ascii="Arial" w:hAnsi="Arial" w:cs="Arial"/>
          <w:b/>
          <w:bCs/>
          <w:sz w:val="24"/>
          <w:szCs w:val="24"/>
        </w:rPr>
        <w:t>:</w:t>
      </w:r>
      <w:r w:rsidRPr="006B5143">
        <w:rPr>
          <w:rFonts w:ascii="Arial" w:hAnsi="Arial" w:cs="Arial"/>
          <w:b/>
          <w:bCs/>
          <w:sz w:val="24"/>
          <w:szCs w:val="24"/>
        </w:rPr>
        <w:t xml:space="preserve"> Anita Šojat, Školska knjiga, 2020.)</w:t>
      </w:r>
    </w:p>
    <w:sectPr w:rsidR="005F0F25" w:rsidRPr="006B5143" w:rsidSect="009F59C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A0B" w:rsidRDefault="00362A0B" w:rsidP="00B675EF">
      <w:pPr>
        <w:spacing w:after="0" w:line="240" w:lineRule="auto"/>
      </w:pPr>
      <w:r>
        <w:separator/>
      </w:r>
    </w:p>
  </w:endnote>
  <w:endnote w:type="continuationSeparator" w:id="0">
    <w:p w:rsidR="00362A0B" w:rsidRDefault="00362A0B" w:rsidP="00B6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A0B" w:rsidRDefault="00362A0B" w:rsidP="00B675EF">
      <w:pPr>
        <w:spacing w:after="0" w:line="240" w:lineRule="auto"/>
      </w:pPr>
      <w:r>
        <w:separator/>
      </w:r>
    </w:p>
  </w:footnote>
  <w:footnote w:type="continuationSeparator" w:id="0">
    <w:p w:rsidR="00362A0B" w:rsidRDefault="00362A0B" w:rsidP="00B6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5EF" w:rsidRDefault="00B675EF" w:rsidP="00B675EF">
    <w:pPr>
      <w:pStyle w:val="Zaglavlje"/>
      <w:jc w:val="right"/>
    </w:pPr>
    <w:r>
      <w:rPr>
        <w:noProof/>
      </w:rPr>
      <w:drawing>
        <wp:inline distT="0" distB="0" distL="0" distR="0">
          <wp:extent cx="1626870" cy="81343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_LOGO_crve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22" cy="824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25"/>
    <w:rsid w:val="000B6529"/>
    <w:rsid w:val="0035111B"/>
    <w:rsid w:val="00362A0B"/>
    <w:rsid w:val="004E2D6A"/>
    <w:rsid w:val="005F0F25"/>
    <w:rsid w:val="006B5143"/>
    <w:rsid w:val="00726213"/>
    <w:rsid w:val="009A405A"/>
    <w:rsid w:val="009F59CE"/>
    <w:rsid w:val="00AD6195"/>
    <w:rsid w:val="00B675EF"/>
    <w:rsid w:val="00C81E58"/>
    <w:rsid w:val="00CD6511"/>
    <w:rsid w:val="00FD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CE59B"/>
  <w15:chartTrackingRefBased/>
  <w15:docId w15:val="{A4ED1061-EBE4-498D-B4A1-856CA73F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qFormat/>
    <w:rsid w:val="000B6529"/>
    <w:rPr>
      <w:vertAlign w:val="superscript"/>
    </w:rPr>
  </w:style>
  <w:style w:type="table" w:styleId="Reetkatablice">
    <w:name w:val="Table Grid"/>
    <w:basedOn w:val="Obinatablica"/>
    <w:uiPriority w:val="39"/>
    <w:rsid w:val="005F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6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75EF"/>
  </w:style>
  <w:style w:type="paragraph" w:styleId="Podnoje">
    <w:name w:val="footer"/>
    <w:basedOn w:val="Normal"/>
    <w:link w:val="PodnojeChar"/>
    <w:uiPriority w:val="99"/>
    <w:unhideWhenUsed/>
    <w:rsid w:val="00B6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7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51ED5-6C30-408C-8F2E-6B44FF34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Deniver Vukelić</dc:creator>
  <cp:keywords/>
  <dc:description/>
  <cp:lastModifiedBy>Deniver Vukelić</cp:lastModifiedBy>
  <cp:revision>8</cp:revision>
  <dcterms:created xsi:type="dcterms:W3CDTF">2020-04-21T12:00:00Z</dcterms:created>
  <dcterms:modified xsi:type="dcterms:W3CDTF">2020-04-21T15:29:00Z</dcterms:modified>
</cp:coreProperties>
</file>